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8E0" w:rsidRDefault="005A3329" w:rsidP="00AC4EA8">
      <w:pPr>
        <w:widowControl w:val="0"/>
        <w:overflowPunct w:val="0"/>
        <w:autoSpaceDE w:val="0"/>
        <w:autoSpaceDN w:val="0"/>
        <w:adjustRightInd w:val="0"/>
        <w:spacing w:line="276" w:lineRule="auto"/>
        <w:ind w:left="709" w:hanging="709"/>
        <w:jc w:val="center"/>
        <w:textAlignment w:val="baseline"/>
        <w:rPr>
          <w:rFonts w:cs="David"/>
          <w:szCs w:val="24"/>
          <w:rtl/>
        </w:rPr>
      </w:pPr>
      <w:r w:rsidRPr="005A3329">
        <w:rPr>
          <w:rFonts w:cs="David" w:hint="cs"/>
          <w:b/>
          <w:bCs/>
          <w:kern w:val="28"/>
          <w:szCs w:val="24"/>
          <w:rtl/>
        </w:rPr>
        <w:t xml:space="preserve">מכרז פומבי מס' </w:t>
      </w:r>
      <w:r w:rsidR="00AC4EA8">
        <w:rPr>
          <w:rFonts w:cs="David" w:hint="cs"/>
          <w:b/>
          <w:bCs/>
          <w:kern w:val="28"/>
          <w:szCs w:val="24"/>
          <w:rtl/>
        </w:rPr>
        <w:t>24</w:t>
      </w:r>
      <w:r w:rsidRPr="005A3329">
        <w:rPr>
          <w:rFonts w:cs="David" w:hint="cs"/>
          <w:b/>
          <w:bCs/>
          <w:kern w:val="28"/>
          <w:szCs w:val="24"/>
          <w:rtl/>
        </w:rPr>
        <w:t>/2016 לאספקת שירותי ניקיון והדברה עבור משרד האוצר</w:t>
      </w:r>
    </w:p>
    <w:p w:rsidR="005A3329" w:rsidRPr="00F21E50" w:rsidRDefault="005A3329" w:rsidP="005A3329">
      <w:pPr>
        <w:widowControl w:val="0"/>
        <w:overflowPunct w:val="0"/>
        <w:autoSpaceDE w:val="0"/>
        <w:autoSpaceDN w:val="0"/>
        <w:adjustRightInd w:val="0"/>
        <w:ind w:left="709" w:hanging="709"/>
        <w:jc w:val="center"/>
        <w:textAlignment w:val="baseline"/>
        <w:rPr>
          <w:rFonts w:cs="David"/>
          <w:szCs w:val="24"/>
          <w:rtl/>
        </w:rPr>
      </w:pPr>
    </w:p>
    <w:p w:rsidR="005A3329" w:rsidRDefault="005A3329" w:rsidP="005A3329">
      <w:pPr>
        <w:widowControl w:val="0"/>
        <w:overflowPunct w:val="0"/>
        <w:autoSpaceDE w:val="0"/>
        <w:autoSpaceDN w:val="0"/>
        <w:adjustRightInd w:val="0"/>
        <w:spacing w:line="360" w:lineRule="auto"/>
        <w:ind w:left="-58"/>
        <w:jc w:val="both"/>
        <w:textAlignment w:val="baseline"/>
        <w:rPr>
          <w:rFonts w:cs="David"/>
          <w:szCs w:val="24"/>
          <w:rtl/>
        </w:rPr>
      </w:pPr>
      <w:r w:rsidRPr="005A3329">
        <w:rPr>
          <w:rFonts w:cs="David"/>
          <w:szCs w:val="24"/>
          <w:rtl/>
        </w:rPr>
        <w:t xml:space="preserve">משרד האוצר (להלן: </w:t>
      </w:r>
      <w:r w:rsidRPr="005A3329">
        <w:rPr>
          <w:rFonts w:cs="David"/>
          <w:b/>
          <w:bCs/>
          <w:szCs w:val="24"/>
          <w:rtl/>
        </w:rPr>
        <w:t>"המשרד"</w:t>
      </w:r>
      <w:r w:rsidRPr="005A3329">
        <w:rPr>
          <w:rFonts w:cs="David" w:hint="cs"/>
          <w:szCs w:val="24"/>
          <w:rtl/>
        </w:rPr>
        <w:t xml:space="preserve"> או </w:t>
      </w:r>
      <w:r w:rsidRPr="005A3329">
        <w:rPr>
          <w:rFonts w:cs="David" w:hint="cs"/>
          <w:b/>
          <w:bCs/>
          <w:szCs w:val="24"/>
          <w:rtl/>
        </w:rPr>
        <w:t>"המזמין"</w:t>
      </w:r>
      <w:r w:rsidRPr="005A3329">
        <w:rPr>
          <w:rFonts w:cs="David"/>
          <w:szCs w:val="24"/>
          <w:rtl/>
        </w:rPr>
        <w:t xml:space="preserve">) </w:t>
      </w:r>
      <w:r w:rsidRPr="005A3329">
        <w:rPr>
          <w:rFonts w:cs="David" w:hint="cs"/>
          <w:szCs w:val="24"/>
          <w:rtl/>
        </w:rPr>
        <w:t xml:space="preserve">מתכבד לפנות בזאת בבקשה לקבלת הצעות, </w:t>
      </w:r>
      <w:r w:rsidRPr="005A3329">
        <w:rPr>
          <w:rFonts w:cs="David"/>
          <w:szCs w:val="24"/>
          <w:rtl/>
        </w:rPr>
        <w:t xml:space="preserve"> לאספקת שירותי </w:t>
      </w:r>
      <w:r w:rsidRPr="005A3329">
        <w:rPr>
          <w:rFonts w:cs="David" w:hint="cs"/>
          <w:szCs w:val="24"/>
          <w:rtl/>
        </w:rPr>
        <w:t>ניקיון</w:t>
      </w:r>
      <w:r w:rsidRPr="005A3329">
        <w:rPr>
          <w:rFonts w:cs="David"/>
          <w:szCs w:val="24"/>
          <w:rtl/>
        </w:rPr>
        <w:t xml:space="preserve"> </w:t>
      </w:r>
      <w:r w:rsidRPr="005A3329">
        <w:rPr>
          <w:rFonts w:cs="David" w:hint="cs"/>
          <w:szCs w:val="24"/>
          <w:rtl/>
        </w:rPr>
        <w:t xml:space="preserve">והדברה </w:t>
      </w:r>
      <w:r w:rsidRPr="005A3329">
        <w:rPr>
          <w:rFonts w:cs="David"/>
          <w:szCs w:val="24"/>
          <w:rtl/>
        </w:rPr>
        <w:t>על בסיס התקשרות קבלנית</w:t>
      </w:r>
      <w:r w:rsidRPr="005A3329">
        <w:rPr>
          <w:rFonts w:cs="David" w:hint="cs"/>
          <w:szCs w:val="24"/>
          <w:rtl/>
        </w:rPr>
        <w:t xml:space="preserve">, </w:t>
      </w:r>
      <w:r w:rsidRPr="005A3329">
        <w:rPr>
          <w:rFonts w:cs="David"/>
          <w:szCs w:val="24"/>
          <w:rtl/>
        </w:rPr>
        <w:t xml:space="preserve">למשרד האוצר </w:t>
      </w:r>
      <w:r w:rsidRPr="005A3329">
        <w:rPr>
          <w:rFonts w:cs="David" w:hint="cs"/>
          <w:szCs w:val="24"/>
          <w:rtl/>
        </w:rPr>
        <w:t>הראשי בירושלים וליחידותיו ברחבי הארץ</w:t>
      </w:r>
      <w:r>
        <w:rPr>
          <w:rFonts w:cs="David" w:hint="cs"/>
          <w:szCs w:val="24"/>
          <w:rtl/>
        </w:rPr>
        <w:t xml:space="preserve"> כמפורט במסמכי המכרז.</w:t>
      </w:r>
    </w:p>
    <w:p w:rsidR="00643D78" w:rsidRPr="00F21E50" w:rsidRDefault="00643D78" w:rsidP="005A3329">
      <w:pPr>
        <w:widowControl w:val="0"/>
        <w:overflowPunct w:val="0"/>
        <w:autoSpaceDE w:val="0"/>
        <w:autoSpaceDN w:val="0"/>
        <w:adjustRightInd w:val="0"/>
        <w:spacing w:line="360" w:lineRule="auto"/>
        <w:ind w:left="-58"/>
        <w:jc w:val="both"/>
        <w:textAlignment w:val="baseline"/>
        <w:rPr>
          <w:rFonts w:cs="David"/>
          <w:szCs w:val="24"/>
          <w:rtl/>
        </w:rPr>
      </w:pPr>
      <w:r w:rsidRPr="00F21E50">
        <w:rPr>
          <w:rFonts w:cs="David" w:hint="cs"/>
          <w:szCs w:val="24"/>
          <w:rtl/>
        </w:rPr>
        <w:t>תקופת ההתקשרות</w:t>
      </w:r>
      <w:r w:rsidR="00F9512F" w:rsidRPr="00F21E50">
        <w:rPr>
          <w:rFonts w:cs="David" w:hint="cs"/>
          <w:szCs w:val="24"/>
          <w:rtl/>
        </w:rPr>
        <w:t>:</w:t>
      </w:r>
      <w:r w:rsidRPr="00F21E50">
        <w:rPr>
          <w:rFonts w:cs="David" w:hint="cs"/>
          <w:szCs w:val="24"/>
          <w:rtl/>
        </w:rPr>
        <w:t xml:space="preserve"> שנה מיום </w:t>
      </w:r>
      <w:r w:rsidR="002D78E0" w:rsidRPr="00F21E50">
        <w:rPr>
          <w:rFonts w:cs="David" w:hint="cs"/>
          <w:szCs w:val="24"/>
          <w:rtl/>
        </w:rPr>
        <w:t xml:space="preserve">חתימת </w:t>
      </w:r>
      <w:proofErr w:type="spellStart"/>
      <w:r w:rsidR="002D78E0" w:rsidRPr="00F21E50">
        <w:rPr>
          <w:rFonts w:cs="David" w:hint="cs"/>
          <w:szCs w:val="24"/>
          <w:rtl/>
        </w:rPr>
        <w:t>מורשי</w:t>
      </w:r>
      <w:proofErr w:type="spellEnd"/>
      <w:r w:rsidR="002D78E0" w:rsidRPr="00F21E50">
        <w:rPr>
          <w:rFonts w:cs="David" w:hint="cs"/>
          <w:szCs w:val="24"/>
          <w:rtl/>
        </w:rPr>
        <w:t xml:space="preserve"> החתימה מטעם המזמין על הסכם ההתקשרות</w:t>
      </w:r>
      <w:r w:rsidRPr="00F21E50">
        <w:rPr>
          <w:rFonts w:cs="David" w:hint="cs"/>
          <w:szCs w:val="24"/>
          <w:rtl/>
        </w:rPr>
        <w:t xml:space="preserve">. למזמין שמורה אופציה להארכת </w:t>
      </w:r>
      <w:r w:rsidR="005A3329">
        <w:rPr>
          <w:rFonts w:cs="David" w:hint="cs"/>
          <w:szCs w:val="24"/>
          <w:rtl/>
        </w:rPr>
        <w:t>תקופת ההתקשרות בארבע תקופות נוספות בנות שנה כל אחת.</w:t>
      </w:r>
      <w:r w:rsidRPr="00F21E50">
        <w:rPr>
          <w:rFonts w:cs="David" w:hint="cs"/>
          <w:szCs w:val="24"/>
          <w:rtl/>
        </w:rPr>
        <w:t xml:space="preserve">                          </w:t>
      </w:r>
    </w:p>
    <w:p w:rsidR="00643D78" w:rsidRDefault="002D78E0" w:rsidP="00643D78">
      <w:pPr>
        <w:widowControl w:val="0"/>
        <w:overflowPunct w:val="0"/>
        <w:autoSpaceDE w:val="0"/>
        <w:autoSpaceDN w:val="0"/>
        <w:adjustRightInd w:val="0"/>
        <w:spacing w:before="120" w:after="120"/>
        <w:jc w:val="both"/>
        <w:textAlignment w:val="baseline"/>
        <w:rPr>
          <w:rFonts w:cs="David"/>
          <w:szCs w:val="24"/>
          <w:rtl/>
        </w:rPr>
      </w:pPr>
      <w:r w:rsidRPr="00F21E50">
        <w:rPr>
          <w:rFonts w:cs="David" w:hint="cs"/>
          <w:b/>
          <w:bCs/>
          <w:szCs w:val="24"/>
          <w:u w:val="single"/>
          <w:rtl/>
        </w:rPr>
        <w:t>לצורך הגשת הצעה במכרז, על המציע לעמוד בתנאי הסף הבאים כמפורט במסמכי המכרז:</w:t>
      </w:r>
    </w:p>
    <w:p w:rsidR="005A3329" w:rsidRPr="005A3329" w:rsidRDefault="005A3329" w:rsidP="006B22C1">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i/>
          <w:szCs w:val="24"/>
          <w:rtl/>
        </w:rPr>
        <w:t xml:space="preserve">רשאי להשתתף במכרז מציע </w:t>
      </w:r>
      <w:r w:rsidRPr="005A3329">
        <w:rPr>
          <w:rFonts w:cs="David" w:hint="cs"/>
          <w:i/>
          <w:szCs w:val="24"/>
          <w:rtl/>
        </w:rPr>
        <w:t xml:space="preserve">אשר </w:t>
      </w:r>
      <w:r w:rsidRPr="005A3329">
        <w:rPr>
          <w:rFonts w:cs="David"/>
          <w:i/>
          <w:szCs w:val="24"/>
          <w:rtl/>
        </w:rPr>
        <w:t xml:space="preserve">ביצע </w:t>
      </w:r>
      <w:r w:rsidRPr="005A3329">
        <w:rPr>
          <w:rFonts w:cs="David" w:hint="cs"/>
          <w:i/>
          <w:szCs w:val="24"/>
          <w:rtl/>
        </w:rPr>
        <w:t xml:space="preserve">עבודות ניקיון, העומדות </w:t>
      </w:r>
      <w:r w:rsidRPr="005A3329">
        <w:rPr>
          <w:rFonts w:cs="David" w:hint="cs"/>
          <w:b/>
          <w:bCs/>
          <w:i/>
          <w:szCs w:val="24"/>
          <w:u w:val="single"/>
          <w:rtl/>
        </w:rPr>
        <w:t>באחת מהאפשרויות</w:t>
      </w:r>
      <w:r w:rsidRPr="005A3329">
        <w:rPr>
          <w:rFonts w:cs="David" w:hint="cs"/>
          <w:i/>
          <w:szCs w:val="24"/>
          <w:rtl/>
        </w:rPr>
        <w:t xml:space="preserve"> המפורטות בסעיפים 3.2.1 או 3.2.2,</w:t>
      </w:r>
      <w:r w:rsidRPr="005A3329">
        <w:rPr>
          <w:rFonts w:cs="David"/>
          <w:i/>
          <w:szCs w:val="24"/>
          <w:rtl/>
        </w:rPr>
        <w:t xml:space="preserve"> </w:t>
      </w:r>
      <w:r w:rsidRPr="005A3329">
        <w:rPr>
          <w:rFonts w:cs="David" w:hint="cs"/>
          <w:b/>
          <w:bCs/>
          <w:i/>
          <w:szCs w:val="24"/>
          <w:u w:val="single"/>
          <w:rtl/>
        </w:rPr>
        <w:t>וכן</w:t>
      </w:r>
      <w:r w:rsidRPr="005A3329">
        <w:rPr>
          <w:rFonts w:cs="David" w:hint="cs"/>
          <w:i/>
          <w:szCs w:val="24"/>
          <w:rtl/>
        </w:rPr>
        <w:t xml:space="preserve"> ביצע, בעצמו או באמצעות קבלן משנה, עבודות ניקיון והדברה, במשך שלוש</w:t>
      </w:r>
      <w:r w:rsidRPr="005A3329">
        <w:rPr>
          <w:rFonts w:cs="David"/>
          <w:i/>
          <w:szCs w:val="24"/>
          <w:rtl/>
        </w:rPr>
        <w:t xml:space="preserve"> </w:t>
      </w:r>
      <w:r w:rsidRPr="005A3329">
        <w:rPr>
          <w:rFonts w:cs="David" w:hint="cs"/>
          <w:i/>
          <w:szCs w:val="24"/>
          <w:rtl/>
        </w:rPr>
        <w:t>ה</w:t>
      </w:r>
      <w:r w:rsidRPr="005A3329">
        <w:rPr>
          <w:rFonts w:cs="David"/>
          <w:i/>
          <w:szCs w:val="24"/>
          <w:rtl/>
        </w:rPr>
        <w:t>שנים</w:t>
      </w:r>
      <w:r w:rsidRPr="005A3329">
        <w:rPr>
          <w:rFonts w:cs="David" w:hint="cs"/>
          <w:i/>
          <w:szCs w:val="24"/>
          <w:rtl/>
        </w:rPr>
        <w:t xml:space="preserve"> האחרונות כמפורט בסעיף 3.3. את פירוט העבודות בהתאם לסעיפים  3.2 ו- 3.3 יש למלא בנספח ד' למסמכי המכרז. יודגש שהמציע רשאי להציג עבודות שבוצעו על ידי קבלני משנה מטעמו רק בנוגע להדברה.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המציע ביצע עבודות ניקיון, העומדות </w:t>
      </w:r>
      <w:r w:rsidRPr="00555AEB">
        <w:rPr>
          <w:rFonts w:cs="David" w:hint="eastAsia"/>
          <w:b/>
          <w:bCs/>
          <w:i/>
          <w:szCs w:val="24"/>
          <w:u w:val="single"/>
          <w:rtl/>
        </w:rPr>
        <w:t>באחד</w:t>
      </w:r>
      <w:r w:rsidRPr="005A3329">
        <w:rPr>
          <w:rFonts w:cs="David" w:hint="cs"/>
          <w:i/>
          <w:szCs w:val="24"/>
          <w:rtl/>
        </w:rPr>
        <w:t xml:space="preserve"> מהתנאים </w:t>
      </w:r>
      <w:r w:rsidRPr="005A3329">
        <w:rPr>
          <w:rFonts w:cs="David" w:hint="eastAsia"/>
          <w:i/>
          <w:szCs w:val="24"/>
          <w:rtl/>
        </w:rPr>
        <w:t>המפורטים</w:t>
      </w:r>
      <w:r w:rsidRPr="005A3329">
        <w:rPr>
          <w:rFonts w:cs="David"/>
          <w:i/>
          <w:szCs w:val="24"/>
          <w:rtl/>
        </w:rPr>
        <w:t xml:space="preserve"> בסעיפים 3.2.1 ו-3.2.2 </w:t>
      </w:r>
      <w:r w:rsidRPr="005A3329">
        <w:rPr>
          <w:rFonts w:cs="David" w:hint="cs"/>
          <w:i/>
          <w:szCs w:val="24"/>
          <w:rtl/>
        </w:rPr>
        <w:t>וכן עומדת בתנאים המפורטים בסעיף 3.3.</w:t>
      </w:r>
      <w:r w:rsidRPr="005A3329">
        <w:rPr>
          <w:rFonts w:cs="David" w:hint="cs"/>
          <w:b/>
          <w:bCs/>
          <w:i/>
          <w:szCs w:val="24"/>
          <w:rtl/>
        </w:rPr>
        <w:t xml:space="preserve"> </w:t>
      </w:r>
      <w:r w:rsidRPr="005A3329">
        <w:rPr>
          <w:rFonts w:cs="David" w:hint="eastAsia"/>
          <w:b/>
          <w:bCs/>
          <w:i/>
          <w:szCs w:val="24"/>
          <w:u w:val="single"/>
          <w:rtl/>
        </w:rPr>
        <w:t>וגם</w:t>
      </w:r>
      <w:r w:rsidRPr="005A3329">
        <w:rPr>
          <w:rFonts w:cs="David"/>
          <w:i/>
          <w:szCs w:val="24"/>
          <w:rtl/>
        </w:rPr>
        <w:t xml:space="preserve"> עבודת הדברה העומדת בתנאים המפורטים </w:t>
      </w:r>
      <w:r w:rsidRPr="005A3329">
        <w:rPr>
          <w:rFonts w:cs="David" w:hint="cs"/>
          <w:i/>
          <w:szCs w:val="24"/>
          <w:rtl/>
        </w:rPr>
        <w:t>בסעיף 3.3</w:t>
      </w:r>
      <w:r w:rsidRPr="005A3329">
        <w:rPr>
          <w:rFonts w:cs="David"/>
          <w:i/>
          <w:szCs w:val="24"/>
          <w:rtl/>
        </w:rPr>
        <w:t>:</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עבודה</w:t>
      </w:r>
      <w:r w:rsidRPr="005A3329">
        <w:rPr>
          <w:rFonts w:cs="David"/>
          <w:i/>
          <w:szCs w:val="24"/>
          <w:rtl/>
        </w:rPr>
        <w:t xml:space="preserve"> אחת </w:t>
      </w:r>
      <w:r w:rsidRPr="005A3329">
        <w:rPr>
          <w:rFonts w:cs="David" w:hint="eastAsia"/>
          <w:i/>
          <w:szCs w:val="24"/>
          <w:rtl/>
        </w:rPr>
        <w:t>בהיקף</w:t>
      </w:r>
      <w:r w:rsidRPr="005A3329">
        <w:rPr>
          <w:rFonts w:cs="David"/>
          <w:i/>
          <w:szCs w:val="24"/>
          <w:rtl/>
        </w:rPr>
        <w:t xml:space="preserve"> כספי </w:t>
      </w:r>
      <w:r w:rsidRPr="005A3329">
        <w:rPr>
          <w:rFonts w:cs="David" w:hint="eastAsia"/>
          <w:i/>
          <w:szCs w:val="24"/>
          <w:rtl/>
        </w:rPr>
        <w:t>שלא</w:t>
      </w:r>
      <w:r w:rsidRPr="005A3329">
        <w:rPr>
          <w:rFonts w:cs="David"/>
          <w:i/>
          <w:szCs w:val="24"/>
          <w:rtl/>
        </w:rPr>
        <w:t xml:space="preserve"> </w:t>
      </w:r>
      <w:r w:rsidRPr="005A3329">
        <w:rPr>
          <w:rFonts w:cs="David" w:hint="eastAsia"/>
          <w:i/>
          <w:szCs w:val="24"/>
          <w:rtl/>
        </w:rPr>
        <w:t>יפחת</w:t>
      </w:r>
      <w:r w:rsidRPr="005A3329">
        <w:rPr>
          <w:rFonts w:cs="David"/>
          <w:i/>
          <w:szCs w:val="24"/>
          <w:rtl/>
        </w:rPr>
        <w:t xml:space="preserve"> </w:t>
      </w:r>
      <w:r w:rsidRPr="005A3329">
        <w:rPr>
          <w:rFonts w:cs="David" w:hint="eastAsia"/>
          <w:i/>
          <w:szCs w:val="24"/>
          <w:rtl/>
        </w:rPr>
        <w:t>משלושה</w:t>
      </w:r>
      <w:r w:rsidRPr="005A3329">
        <w:rPr>
          <w:rFonts w:cs="David"/>
          <w:i/>
          <w:szCs w:val="24"/>
          <w:rtl/>
        </w:rPr>
        <w:t xml:space="preserve"> מיליון ש"ח לשנה כולל מע"מ; </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שלוש</w:t>
      </w:r>
      <w:r w:rsidRPr="005A3329">
        <w:rPr>
          <w:rFonts w:cs="David"/>
          <w:i/>
          <w:szCs w:val="24"/>
          <w:rtl/>
        </w:rPr>
        <w:t xml:space="preserve"> עבודות </w:t>
      </w:r>
      <w:r w:rsidRPr="005A3329">
        <w:rPr>
          <w:rFonts w:cs="David" w:hint="cs"/>
          <w:i/>
          <w:szCs w:val="24"/>
          <w:rtl/>
        </w:rPr>
        <w:t xml:space="preserve">שכל אחת מהן הייתה </w:t>
      </w:r>
      <w:r w:rsidRPr="005A3329">
        <w:rPr>
          <w:rFonts w:cs="David"/>
          <w:i/>
          <w:szCs w:val="24"/>
          <w:rtl/>
        </w:rPr>
        <w:t xml:space="preserve">בהיקף כספי </w:t>
      </w:r>
      <w:r w:rsidRPr="005A3329">
        <w:rPr>
          <w:rFonts w:cs="David" w:hint="eastAsia"/>
          <w:i/>
          <w:szCs w:val="24"/>
          <w:rtl/>
        </w:rPr>
        <w:t>שלא</w:t>
      </w:r>
      <w:r w:rsidRPr="005A3329">
        <w:rPr>
          <w:rFonts w:cs="David"/>
          <w:i/>
          <w:szCs w:val="24"/>
          <w:rtl/>
        </w:rPr>
        <w:t xml:space="preserve"> </w:t>
      </w:r>
      <w:r w:rsidRPr="005A3329">
        <w:rPr>
          <w:rFonts w:cs="David" w:hint="eastAsia"/>
          <w:i/>
          <w:szCs w:val="24"/>
          <w:rtl/>
        </w:rPr>
        <w:t>יפחת</w:t>
      </w:r>
      <w:r w:rsidRPr="005A3329">
        <w:rPr>
          <w:rFonts w:cs="David"/>
          <w:i/>
          <w:szCs w:val="24"/>
          <w:rtl/>
        </w:rPr>
        <w:t xml:space="preserve"> </w:t>
      </w:r>
      <w:r w:rsidRPr="005A3329">
        <w:rPr>
          <w:rFonts w:cs="David" w:hint="eastAsia"/>
          <w:i/>
          <w:szCs w:val="24"/>
          <w:rtl/>
        </w:rPr>
        <w:t>ממיליון</w:t>
      </w:r>
      <w:r w:rsidRPr="005A3329">
        <w:rPr>
          <w:rFonts w:cs="David"/>
          <w:i/>
          <w:szCs w:val="24"/>
          <w:rtl/>
        </w:rPr>
        <w:t xml:space="preserve"> </w:t>
      </w:r>
      <w:r w:rsidRPr="005A3329">
        <w:rPr>
          <w:rFonts w:cs="David" w:hint="eastAsia"/>
          <w:i/>
          <w:szCs w:val="24"/>
          <w:rtl/>
        </w:rPr>
        <w:t>וחצי</w:t>
      </w:r>
      <w:r w:rsidRPr="005A3329">
        <w:rPr>
          <w:rFonts w:cs="David"/>
          <w:i/>
          <w:szCs w:val="24"/>
          <w:rtl/>
        </w:rPr>
        <w:t xml:space="preserve"> </w:t>
      </w:r>
      <w:r w:rsidRPr="005A3329">
        <w:rPr>
          <w:rFonts w:cs="David" w:hint="cs"/>
          <w:i/>
          <w:szCs w:val="24"/>
          <w:rtl/>
        </w:rPr>
        <w:t>ש"ח</w:t>
      </w:r>
      <w:r w:rsidRPr="005A3329">
        <w:rPr>
          <w:rFonts w:cs="David"/>
          <w:i/>
          <w:szCs w:val="24"/>
          <w:rtl/>
        </w:rPr>
        <w:t xml:space="preserve"> </w:t>
      </w:r>
      <w:r w:rsidRPr="005A3329">
        <w:rPr>
          <w:rFonts w:cs="David" w:hint="eastAsia"/>
          <w:i/>
          <w:szCs w:val="24"/>
          <w:rtl/>
        </w:rPr>
        <w:t>לשנה</w:t>
      </w:r>
      <w:r w:rsidRPr="005A3329">
        <w:rPr>
          <w:rFonts w:cs="David"/>
          <w:i/>
          <w:szCs w:val="24"/>
          <w:rtl/>
        </w:rPr>
        <w:t xml:space="preserve"> כולל מע"מ;</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לעניין</w:t>
      </w:r>
      <w:r w:rsidRPr="005A3329">
        <w:rPr>
          <w:rFonts w:cs="David"/>
          <w:i/>
          <w:szCs w:val="24"/>
          <w:rtl/>
        </w:rPr>
        <w:t xml:space="preserve"> </w:t>
      </w:r>
      <w:r w:rsidRPr="005A3329">
        <w:rPr>
          <w:rFonts w:cs="David" w:hint="eastAsia"/>
          <w:i/>
          <w:szCs w:val="24"/>
          <w:rtl/>
        </w:rPr>
        <w:t>העמידה</w:t>
      </w:r>
      <w:r w:rsidRPr="005A3329">
        <w:rPr>
          <w:rFonts w:cs="David"/>
          <w:i/>
          <w:szCs w:val="24"/>
          <w:rtl/>
        </w:rPr>
        <w:t xml:space="preserve"> </w:t>
      </w:r>
      <w:r w:rsidRPr="005A3329">
        <w:rPr>
          <w:rFonts w:cs="David" w:hint="eastAsia"/>
          <w:i/>
          <w:szCs w:val="24"/>
          <w:rtl/>
        </w:rPr>
        <w:t>בתנאי</w:t>
      </w:r>
      <w:r w:rsidRPr="005A3329">
        <w:rPr>
          <w:rFonts w:cs="David"/>
          <w:i/>
          <w:szCs w:val="24"/>
          <w:rtl/>
        </w:rPr>
        <w:t xml:space="preserve"> </w:t>
      </w:r>
      <w:r w:rsidRPr="005A3329">
        <w:rPr>
          <w:rFonts w:cs="David" w:hint="eastAsia"/>
          <w:i/>
          <w:szCs w:val="24"/>
          <w:rtl/>
        </w:rPr>
        <w:t>הסף</w:t>
      </w:r>
      <w:r w:rsidRPr="005A3329">
        <w:rPr>
          <w:rFonts w:cs="David"/>
          <w:i/>
          <w:szCs w:val="24"/>
          <w:rtl/>
        </w:rPr>
        <w:t xml:space="preserve"> </w:t>
      </w:r>
      <w:r w:rsidRPr="005A3329">
        <w:rPr>
          <w:rFonts w:cs="David" w:hint="eastAsia"/>
          <w:i/>
          <w:szCs w:val="24"/>
          <w:rtl/>
        </w:rPr>
        <w:t>האמורים</w:t>
      </w:r>
      <w:r w:rsidRPr="005A3329">
        <w:rPr>
          <w:rFonts w:cs="David"/>
          <w:i/>
          <w:szCs w:val="24"/>
          <w:rtl/>
        </w:rPr>
        <w:t xml:space="preserve"> </w:t>
      </w:r>
      <w:r w:rsidRPr="005A3329">
        <w:rPr>
          <w:rFonts w:cs="David" w:hint="eastAsia"/>
          <w:i/>
          <w:szCs w:val="24"/>
          <w:rtl/>
        </w:rPr>
        <w:t>בסעיף</w:t>
      </w:r>
      <w:r w:rsidRPr="005A3329">
        <w:rPr>
          <w:rFonts w:cs="David"/>
          <w:i/>
          <w:szCs w:val="24"/>
          <w:rtl/>
        </w:rPr>
        <w:t xml:space="preserve"> 3.1 יציג המציע </w:t>
      </w:r>
      <w:r w:rsidRPr="005A3329">
        <w:rPr>
          <w:rFonts w:cs="David" w:hint="eastAsia"/>
          <w:i/>
          <w:szCs w:val="24"/>
          <w:rtl/>
        </w:rPr>
        <w:t>עבודות</w:t>
      </w:r>
      <w:r w:rsidRPr="005A3329">
        <w:rPr>
          <w:rFonts w:cs="David"/>
          <w:i/>
          <w:szCs w:val="24"/>
          <w:rtl/>
        </w:rPr>
        <w:t xml:space="preserve"> </w:t>
      </w:r>
      <w:r w:rsidRPr="005A3329">
        <w:rPr>
          <w:rFonts w:cs="David" w:hint="eastAsia"/>
          <w:i/>
          <w:szCs w:val="24"/>
          <w:rtl/>
        </w:rPr>
        <w:t>ניקיון</w:t>
      </w:r>
      <w:r w:rsidRPr="005A3329">
        <w:rPr>
          <w:rFonts w:cs="David"/>
          <w:i/>
          <w:szCs w:val="24"/>
          <w:rtl/>
        </w:rPr>
        <w:t xml:space="preserve"> והדברה,</w:t>
      </w:r>
      <w:r w:rsidRPr="005A3329">
        <w:rPr>
          <w:rFonts w:cs="David" w:hint="cs"/>
          <w:i/>
          <w:szCs w:val="24"/>
          <w:rtl/>
        </w:rPr>
        <w:t xml:space="preserve"> שבוצעו עבור לקוחות העומדים בכל התנאים הבאים:</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שטח המבנה המשרדי בו בוצעו העבודות עולה על 10,000 מ"ר. יודגש שהמבנה המשרדי שבו בוצעו העבודות, הינו שטח המורכב מחדרי משרדים ולא שטח פתוח;</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במשרדים שבהם התבצעו העבודות מועסקים לפחות 400 עובדים קבועים בשנה.</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למען הסר ספק, יובהר כי במסגרת סעיף זה, ייבחן הניסיון הרלבנטי של הגוף המציע את ההצעה במסגרת המכרז (ולצורך עבודות הדברה ניתן להציג גם ניסיון של קבלן משנה), ולא ניתן יהא לייחס ניסיון אישי של מי מעובדי הארגון או מנהלו או בעליו, שנרכשו שלא במהלך עיסוקו אצל המציע, כניסיון שייזקף לזכות המציע לצורך עמידה בתנאי סף זה. </w:t>
      </w:r>
    </w:p>
    <w:p w:rsidR="005A3329" w:rsidRPr="005A3329" w:rsidRDefault="005A3329" w:rsidP="005A3329">
      <w:pPr>
        <w:widowControl w:val="0"/>
        <w:overflowPunct w:val="0"/>
        <w:autoSpaceDE w:val="0"/>
        <w:autoSpaceDN w:val="0"/>
        <w:adjustRightInd w:val="0"/>
        <w:spacing w:before="120" w:after="120"/>
        <w:jc w:val="both"/>
        <w:textAlignment w:val="baseline"/>
        <w:rPr>
          <w:rFonts w:cs="David"/>
          <w:i/>
          <w:szCs w:val="24"/>
          <w:rtl/>
        </w:rPr>
      </w:pPr>
      <w:r w:rsidRPr="005A3329">
        <w:rPr>
          <w:rFonts w:cs="David" w:hint="cs"/>
          <w:b/>
          <w:bCs/>
          <w:i/>
          <w:szCs w:val="24"/>
          <w:rtl/>
        </w:rPr>
        <w:t>תנאי סף מנהליים</w:t>
      </w:r>
      <w:r w:rsidRPr="005A3329">
        <w:rPr>
          <w:rFonts w:cs="David" w:hint="cs"/>
          <w:i/>
          <w:szCs w:val="24"/>
          <w:rtl/>
        </w:rPr>
        <w:t>:</w:t>
      </w:r>
    </w:p>
    <w:p w:rsidR="005A3329" w:rsidRPr="005A3329" w:rsidRDefault="005A3329" w:rsidP="005A3329">
      <w:pPr>
        <w:widowControl w:val="0"/>
        <w:overflowPunct w:val="0"/>
        <w:autoSpaceDE w:val="0"/>
        <w:autoSpaceDN w:val="0"/>
        <w:adjustRightInd w:val="0"/>
        <w:spacing w:before="120" w:after="120"/>
        <w:jc w:val="both"/>
        <w:textAlignment w:val="baseline"/>
        <w:rPr>
          <w:rFonts w:cs="David"/>
          <w:i/>
          <w:szCs w:val="24"/>
          <w:rtl/>
        </w:rPr>
      </w:pPr>
      <w:r w:rsidRPr="005A3329">
        <w:rPr>
          <w:rFonts w:cs="David"/>
          <w:i/>
          <w:szCs w:val="24"/>
          <w:rtl/>
        </w:rPr>
        <w:t>המצאת כל האישורים הנדרשים לפי חוק עסקאות גופים ציבוריים, תשל"ו-1976, לרבות:</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tl/>
        </w:rPr>
      </w:pPr>
      <w:r w:rsidRPr="005A3329">
        <w:rPr>
          <w:rFonts w:cs="David"/>
          <w:i/>
          <w:szCs w:val="24"/>
          <w:rtl/>
        </w:rPr>
        <w:t xml:space="preserve">אישור פקיד מורשה, רואה חשבון או יועץ מס המעיד שהקבלן מנהל פנקסי חשבונות כדין או שהוא פטור </w:t>
      </w:r>
      <w:proofErr w:type="spellStart"/>
      <w:r w:rsidRPr="005A3329">
        <w:rPr>
          <w:rFonts w:cs="David"/>
          <w:i/>
          <w:szCs w:val="24"/>
          <w:rtl/>
        </w:rPr>
        <w:t>מלנהלם</w:t>
      </w:r>
      <w:proofErr w:type="spellEnd"/>
      <w:r w:rsidRPr="005A3329">
        <w:rPr>
          <w:rFonts w:cs="David"/>
          <w:i/>
          <w:szCs w:val="24"/>
          <w:rtl/>
        </w:rPr>
        <w:t xml:space="preserve"> ושהוא נוהג לדווח על הכנסותיו ושהוא מדווח על עסקאות שמוטל עליהן מס לפי חוק מס ערך מוסף, תשל"ו-1975.</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tl/>
        </w:rPr>
      </w:pPr>
      <w:r w:rsidRPr="005A3329">
        <w:rPr>
          <w:rFonts w:cs="David"/>
          <w:i/>
          <w:szCs w:val="24"/>
          <w:rtl/>
        </w:rPr>
        <w:t>המצאת תעודות, תקפות נכון למועד הגשת ההצעות בהליך זה, ולפי העניין: תעודת עוסק מורשה או אישורים מתאימים לגבי רישום כתאגיד. אם המציע הינו תאגיד מסוג כלשהו, עליו לצרף אישור עו"ד/רו"ח בדבר היות החותמים בשם התאגיד על מסמכי ההצעה מחייבים את התאגיד בחתימתם. לצורך קבלת האישור על המציע להציג נסח חברה עדכני של רשם התאגידים הניתן להפקה דרך אתר האינטרנט של רשם התאגידים, שכתובתו:</w:t>
      </w:r>
      <w:r w:rsidRPr="005A3329">
        <w:rPr>
          <w:rFonts w:cs="David"/>
          <w:i/>
          <w:szCs w:val="24"/>
          <w:rtl/>
        </w:rPr>
        <w:tab/>
        <w:t xml:space="preserve"> </w:t>
      </w:r>
      <w:r w:rsidR="006B22C1" w:rsidRPr="00665B31">
        <w:t>WWW.JUSTICE.GOV.IL/MOJHEB/RASHAMHACHVAROT</w:t>
      </w:r>
      <w:r w:rsidRPr="005A3329">
        <w:rPr>
          <w:rFonts w:cs="David"/>
          <w:i/>
          <w:szCs w:val="24"/>
          <w:rtl/>
        </w:rPr>
        <w:t xml:space="preserve"> </w:t>
      </w:r>
    </w:p>
    <w:p w:rsidR="005A3329" w:rsidRPr="005A3329" w:rsidRDefault="005A3329" w:rsidP="005A3329">
      <w:pPr>
        <w:widowControl w:val="0"/>
        <w:overflowPunct w:val="0"/>
        <w:autoSpaceDE w:val="0"/>
        <w:autoSpaceDN w:val="0"/>
        <w:adjustRightInd w:val="0"/>
        <w:spacing w:before="120" w:after="120"/>
        <w:ind w:firstLine="643"/>
        <w:jc w:val="both"/>
        <w:textAlignment w:val="baseline"/>
        <w:rPr>
          <w:rFonts w:cs="David"/>
          <w:i/>
          <w:szCs w:val="24"/>
        </w:rPr>
      </w:pPr>
      <w:r w:rsidRPr="005A3329">
        <w:rPr>
          <w:rFonts w:cs="David"/>
          <w:i/>
          <w:szCs w:val="24"/>
          <w:rtl/>
        </w:rPr>
        <w:t>בסעיף זה "תאגיד" משמעו גוף משפטי כשר לחיובים לזכויות ולפעולות משפטיות.</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bookmarkStart w:id="0" w:name="_Ref257479501"/>
      <w:r w:rsidRPr="005A3329">
        <w:rPr>
          <w:rFonts w:cs="David" w:hint="cs"/>
          <w:i/>
          <w:szCs w:val="24"/>
          <w:rtl/>
        </w:rPr>
        <w:t>למציע רישיו</w:t>
      </w:r>
      <w:r w:rsidRPr="005A3329">
        <w:rPr>
          <w:rFonts w:cs="David" w:hint="eastAsia"/>
          <w:i/>
          <w:szCs w:val="24"/>
          <w:rtl/>
        </w:rPr>
        <w:t>ן</w:t>
      </w:r>
      <w:r w:rsidRPr="005A3329">
        <w:rPr>
          <w:rFonts w:cs="David" w:hint="cs"/>
          <w:i/>
          <w:szCs w:val="24"/>
          <w:rtl/>
        </w:rPr>
        <w:t xml:space="preserve"> לעסוק כקבלן שירות כמשמעותו ב</w:t>
      </w:r>
      <w:r w:rsidR="006B22C1" w:rsidRPr="00665B31">
        <w:rPr>
          <w:rtl/>
        </w:rPr>
        <w:t xml:space="preserve">חוק העסקת עובדים על ידי קבלני כוח אדם, </w:t>
      </w:r>
      <w:r w:rsidR="006B22C1" w:rsidRPr="00665B31">
        <w:rPr>
          <w:rFonts w:hint="eastAsia"/>
          <w:rtl/>
        </w:rPr>
        <w:t>ה</w:t>
      </w:r>
      <w:r w:rsidR="006B22C1" w:rsidRPr="00665B31">
        <w:rPr>
          <w:rtl/>
        </w:rPr>
        <w:t>תשנ"ו-1996</w:t>
      </w:r>
      <w:r w:rsidRPr="005A3329">
        <w:rPr>
          <w:rFonts w:cs="David"/>
          <w:i/>
          <w:szCs w:val="24"/>
          <w:rtl/>
        </w:rPr>
        <w:t>.</w:t>
      </w:r>
      <w:r w:rsidRPr="005A3329">
        <w:rPr>
          <w:rFonts w:cs="David" w:hint="cs"/>
          <w:i/>
          <w:szCs w:val="24"/>
          <w:rtl/>
        </w:rPr>
        <w:t xml:space="preserve"> </w:t>
      </w:r>
      <w:bookmarkEnd w:id="0"/>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הספק ובעל זיקה אליו, כהגדרתו בחוק עסקאות גופים ציבוריים, התשל"ו-1976, לא הורשע ביותר משתי עברות בגין הפרת חוקי העבודה המפורטים ב</w:t>
      </w:r>
      <w:r w:rsidR="006B22C1" w:rsidRPr="00665B31">
        <w:rPr>
          <w:rFonts w:hint="eastAsia"/>
          <w:rtl/>
        </w:rPr>
        <w:t>נספח</w:t>
      </w:r>
      <w:r w:rsidR="006B22C1" w:rsidRPr="00665B31">
        <w:rPr>
          <w:rtl/>
        </w:rPr>
        <w:t xml:space="preserve"> ב' – רשימת </w:t>
      </w:r>
      <w:r w:rsidR="006B22C1" w:rsidRPr="00665B31">
        <w:rPr>
          <w:rtl/>
        </w:rPr>
        <w:lastRenderedPageBreak/>
        <w:t>החוקים המפורטים בתוספת השלישית בחוק להגברת האכיפה של דיני העבודה, התשע"ב-2011</w:t>
      </w:r>
      <w:r w:rsidRPr="005A3329">
        <w:rPr>
          <w:rFonts w:cs="David" w:hint="cs"/>
          <w:i/>
          <w:szCs w:val="24"/>
          <w:rtl/>
        </w:rPr>
        <w:t xml:space="preserve"> ב-3 השנים האחרונות ממועד ההרשעה האחרונה ועד המועד האחרון להגשת הצעות במכרז.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לא הוטלו על הספק או על בעל זיקה אליו עיצומים כספיים בשל יותר משש הפרות בשלוש השנים האחרונות מהמועד האחרון להגשת הצעות במכרז. </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לעניין</w:t>
      </w:r>
      <w:r w:rsidRPr="005A3329">
        <w:rPr>
          <w:rFonts w:cs="David"/>
          <w:i/>
          <w:szCs w:val="24"/>
          <w:rtl/>
        </w:rPr>
        <w:t xml:space="preserve"> זה יראו מספר הפרות שבגינם הוטל עיצום כספי כהפרה אחת, אם ניתן אישור </w:t>
      </w:r>
      <w:proofErr w:type="spellStart"/>
      <w:r w:rsidRPr="005A3329">
        <w:rPr>
          <w:rFonts w:cs="David" w:hint="eastAsia"/>
          <w:i/>
          <w:szCs w:val="24"/>
          <w:rtl/>
        </w:rPr>
        <w:t>ממינהל</w:t>
      </w:r>
      <w:proofErr w:type="spellEnd"/>
      <w:r w:rsidRPr="005A3329">
        <w:rPr>
          <w:rFonts w:cs="David"/>
          <w:i/>
          <w:szCs w:val="24"/>
          <w:rtl/>
        </w:rPr>
        <w:t xml:space="preserve"> ההסדרה והאכיפה במשרד הכלכלה כי ההפרות בוצעו כלפי עובד אחד בתקופה אחת שעל בסיסה משתלם לו שכר.</w:t>
      </w:r>
    </w:p>
    <w:p w:rsid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תצהיר ובו </w:t>
      </w:r>
      <w:r w:rsidRPr="005A3329">
        <w:rPr>
          <w:rFonts w:cs="David" w:hint="eastAsia"/>
          <w:i/>
          <w:szCs w:val="24"/>
          <w:rtl/>
        </w:rPr>
        <w:t>התחייבות</w:t>
      </w:r>
      <w:r w:rsidRPr="005A3329">
        <w:rPr>
          <w:rFonts w:cs="David"/>
          <w:i/>
          <w:szCs w:val="24"/>
          <w:rtl/>
        </w:rPr>
        <w:t xml:space="preserve"> </w:t>
      </w:r>
      <w:r w:rsidRPr="005A3329">
        <w:rPr>
          <w:rFonts w:cs="David" w:hint="eastAsia"/>
          <w:i/>
          <w:szCs w:val="24"/>
          <w:rtl/>
        </w:rPr>
        <w:t>המציע</w:t>
      </w:r>
      <w:r w:rsidRPr="005A3329">
        <w:rPr>
          <w:rFonts w:cs="David"/>
          <w:i/>
          <w:szCs w:val="24"/>
          <w:rtl/>
        </w:rPr>
        <w:t xml:space="preserve">, כי לצורך ביצוע העבודות נשוא ההסכם, </w:t>
      </w:r>
      <w:r w:rsidRPr="005A3329">
        <w:rPr>
          <w:rFonts w:cs="David" w:hint="cs"/>
          <w:i/>
          <w:szCs w:val="24"/>
          <w:rtl/>
        </w:rPr>
        <w:t>לא יועסקו</w:t>
      </w:r>
      <w:r w:rsidRPr="005A3329">
        <w:rPr>
          <w:rFonts w:cs="David"/>
          <w:i/>
          <w:szCs w:val="24"/>
          <w:rtl/>
        </w:rPr>
        <w:t xml:space="preserve"> עובדים זרים למעט מומחי חוץ</w:t>
      </w:r>
      <w:r w:rsidRPr="005A3329">
        <w:rPr>
          <w:rFonts w:cs="David" w:hint="cs"/>
          <w:i/>
          <w:szCs w:val="24"/>
          <w:rtl/>
        </w:rPr>
        <w:t xml:space="preserve">, וזאת בין במישרין ובין בעקיפין, בין אם על ידי הספק הזוכה ובין באמצעות קבלן כוח אדם, קבלן משנה או כל גורם אחר עמו יתקשר הספק הזוכה, </w:t>
      </w:r>
      <w:r w:rsidRPr="005A3329">
        <w:rPr>
          <w:rFonts w:cs="David" w:hint="eastAsia"/>
          <w:i/>
          <w:szCs w:val="24"/>
          <w:rtl/>
        </w:rPr>
        <w:t>כמפורט</w:t>
      </w:r>
      <w:r w:rsidRPr="005A3329">
        <w:rPr>
          <w:rFonts w:cs="David" w:hint="cs"/>
          <w:i/>
          <w:szCs w:val="24"/>
          <w:rtl/>
        </w:rPr>
        <w:t xml:space="preserve"> </w:t>
      </w:r>
      <w:r w:rsidRPr="005A3329">
        <w:rPr>
          <w:rFonts w:cs="David" w:hint="eastAsia"/>
          <w:i/>
          <w:szCs w:val="24"/>
          <w:rtl/>
        </w:rPr>
        <w:t>ב</w:t>
      </w:r>
      <w:r w:rsidR="006B22C1" w:rsidRPr="00665B31">
        <w:rPr>
          <w:rFonts w:hint="eastAsia"/>
          <w:rtl/>
        </w:rPr>
        <w:t>הוראת</w:t>
      </w:r>
      <w:r w:rsidR="006B22C1" w:rsidRPr="00665B31">
        <w:rPr>
          <w:rtl/>
        </w:rPr>
        <w:t xml:space="preserve"> </w:t>
      </w:r>
      <w:proofErr w:type="spellStart"/>
      <w:r w:rsidR="006B22C1" w:rsidRPr="00665B31">
        <w:rPr>
          <w:rFonts w:hint="eastAsia"/>
          <w:rtl/>
        </w:rPr>
        <w:t>תכ</w:t>
      </w:r>
      <w:r w:rsidR="006B22C1" w:rsidRPr="00665B31">
        <w:rPr>
          <w:rtl/>
        </w:rPr>
        <w:t>"ם</w:t>
      </w:r>
      <w:proofErr w:type="spellEnd"/>
      <w:r w:rsidR="006B22C1" w:rsidRPr="00665B31">
        <w:rPr>
          <w:rtl/>
        </w:rPr>
        <w:t xml:space="preserve"> 7.12.9, "עידוד </w:t>
      </w:r>
      <w:r w:rsidR="006B22C1" w:rsidRPr="00665B31">
        <w:rPr>
          <w:rFonts w:hint="eastAsia"/>
          <w:rtl/>
        </w:rPr>
        <w:t>העסקת</w:t>
      </w:r>
      <w:r w:rsidR="006B22C1" w:rsidRPr="00665B31">
        <w:rPr>
          <w:rtl/>
        </w:rPr>
        <w:t xml:space="preserve"> </w:t>
      </w:r>
      <w:r w:rsidR="006B22C1" w:rsidRPr="00665B31">
        <w:rPr>
          <w:rFonts w:hint="eastAsia"/>
          <w:rtl/>
        </w:rPr>
        <w:t>עובדים</w:t>
      </w:r>
      <w:r w:rsidR="006B22C1" w:rsidRPr="00665B31">
        <w:rPr>
          <w:rtl/>
        </w:rPr>
        <w:t xml:space="preserve"> </w:t>
      </w:r>
      <w:r w:rsidR="006B22C1" w:rsidRPr="00665B31">
        <w:rPr>
          <w:rFonts w:hint="eastAsia"/>
          <w:rtl/>
        </w:rPr>
        <w:t>ישראלים</w:t>
      </w:r>
      <w:r w:rsidR="006B22C1" w:rsidRPr="00665B31">
        <w:rPr>
          <w:rtl/>
        </w:rPr>
        <w:t xml:space="preserve"> </w:t>
      </w:r>
      <w:r w:rsidR="006B22C1" w:rsidRPr="00665B31">
        <w:rPr>
          <w:rFonts w:hint="eastAsia"/>
          <w:rtl/>
        </w:rPr>
        <w:t>במסגרת</w:t>
      </w:r>
      <w:r w:rsidR="006B22C1" w:rsidRPr="00665B31">
        <w:rPr>
          <w:rtl/>
        </w:rPr>
        <w:t xml:space="preserve"> </w:t>
      </w:r>
      <w:r w:rsidR="006B22C1" w:rsidRPr="00665B31">
        <w:rPr>
          <w:rFonts w:hint="eastAsia"/>
          <w:rtl/>
        </w:rPr>
        <w:t>התקשרויות</w:t>
      </w:r>
      <w:r w:rsidR="006B22C1" w:rsidRPr="00665B31">
        <w:rPr>
          <w:rtl/>
        </w:rPr>
        <w:t xml:space="preserve"> </w:t>
      </w:r>
      <w:r w:rsidR="006B22C1" w:rsidRPr="00665B31">
        <w:rPr>
          <w:rFonts w:hint="eastAsia"/>
          <w:rtl/>
        </w:rPr>
        <w:t>הממשלה</w:t>
      </w:r>
      <w:r w:rsidR="006B22C1" w:rsidRPr="00665B31">
        <w:rPr>
          <w:rtl/>
        </w:rPr>
        <w:t xml:space="preserve">". התצהיר ייחתם על ידי </w:t>
      </w:r>
      <w:proofErr w:type="spellStart"/>
      <w:r w:rsidR="006B22C1" w:rsidRPr="00665B31">
        <w:rPr>
          <w:rFonts w:hint="eastAsia"/>
          <w:rtl/>
        </w:rPr>
        <w:t>מורשי</w:t>
      </w:r>
      <w:proofErr w:type="spellEnd"/>
      <w:r w:rsidR="006B22C1" w:rsidRPr="00665B31">
        <w:rPr>
          <w:rtl/>
        </w:rPr>
        <w:t xml:space="preserve"> החתימה של המציע ויאומת על ידי עורך דין או רואה חשבון. </w:t>
      </w:r>
    </w:p>
    <w:p w:rsidR="005A4D3F" w:rsidRPr="005E0D1F" w:rsidRDefault="005A4D3F" w:rsidP="00AC4EA8">
      <w:pPr>
        <w:numPr>
          <w:ilvl w:val="1"/>
          <w:numId w:val="17"/>
        </w:numPr>
        <w:spacing w:before="240" w:after="60" w:line="276" w:lineRule="auto"/>
        <w:jc w:val="both"/>
        <w:outlineLvl w:val="1"/>
        <w:rPr>
          <w:rFonts w:cs="David"/>
          <w:i/>
          <w:szCs w:val="24"/>
          <w:rtl/>
        </w:rPr>
      </w:pPr>
      <w:r w:rsidRPr="005E0D1F">
        <w:rPr>
          <w:rFonts w:cs="David"/>
          <w:i/>
          <w:szCs w:val="24"/>
          <w:rtl/>
        </w:rPr>
        <w:t xml:space="preserve">הגשת ערבות בנקאית של בנק ישראלי או מחברת ביטוח ישראלית שברשותה רישיון לעסוק בביטוח על פי חוק הפיקוח על שירותים פיננסיים (ביטוח), התשמ"א-1981, אוטונומית ובלתי מוגבלת בתנאים בסך 75,000 ש"ח, בתוקף למשך ארבעה חודשים מהמועד האחרון להגשת הצעות  - דהיינו עד ליום </w:t>
      </w:r>
      <w:r w:rsidR="00AC4EA8">
        <w:rPr>
          <w:rFonts w:cs="David" w:hint="cs"/>
          <w:i/>
          <w:szCs w:val="24"/>
          <w:rtl/>
        </w:rPr>
        <w:t>28</w:t>
      </w:r>
      <w:r w:rsidRPr="005E0D1F">
        <w:rPr>
          <w:rFonts w:cs="David"/>
          <w:i/>
          <w:szCs w:val="24"/>
          <w:rtl/>
        </w:rPr>
        <w:t xml:space="preserve"> </w:t>
      </w:r>
      <w:r w:rsidR="00AC4EA8">
        <w:rPr>
          <w:rFonts w:cs="David" w:hint="cs"/>
          <w:i/>
          <w:szCs w:val="24"/>
          <w:rtl/>
        </w:rPr>
        <w:t>בפברואר</w:t>
      </w:r>
      <w:r w:rsidRPr="005E0D1F">
        <w:rPr>
          <w:rFonts w:cs="David"/>
          <w:i/>
          <w:szCs w:val="24"/>
          <w:rtl/>
        </w:rPr>
        <w:t xml:space="preserve"> </w:t>
      </w:r>
      <w:r w:rsidR="00D70E2F">
        <w:rPr>
          <w:rFonts w:cs="David" w:hint="cs"/>
          <w:i/>
          <w:szCs w:val="24"/>
          <w:rtl/>
        </w:rPr>
        <w:t>2017</w:t>
      </w:r>
      <w:r w:rsidRPr="005E0D1F">
        <w:rPr>
          <w:rFonts w:cs="David"/>
          <w:i/>
          <w:szCs w:val="24"/>
          <w:rtl/>
        </w:rPr>
        <w:t xml:space="preserve"> ("ערבות מכרז"). הערבות תהיה צמודה למדד המחירים לצרכן הידוע ביום האחרון להגשת ההצעות. הערבות תוגש בנוסח המפורט בנספח ג' למסמכי המכרז.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tl/>
        </w:rPr>
      </w:pPr>
      <w:r w:rsidRPr="005A3329">
        <w:rPr>
          <w:rFonts w:cs="David" w:hint="cs"/>
          <w:i/>
          <w:szCs w:val="24"/>
          <w:rtl/>
        </w:rPr>
        <w:t xml:space="preserve">למציע אין </w:t>
      </w:r>
      <w:r w:rsidRPr="005A3329">
        <w:rPr>
          <w:rFonts w:cs="David"/>
          <w:i/>
          <w:szCs w:val="24"/>
          <w:rtl/>
        </w:rPr>
        <w:t>חובות אגרה שנתית לשנים שקדמו לשנה בה מוגשת ההצעה</w:t>
      </w:r>
      <w:r w:rsidRPr="005A3329">
        <w:rPr>
          <w:rFonts w:cs="David" w:hint="cs"/>
          <w:i/>
          <w:szCs w:val="24"/>
          <w:rtl/>
        </w:rPr>
        <w:t xml:space="preserve"> לרשם החברות</w:t>
      </w:r>
      <w:r w:rsidRPr="005A3329">
        <w:rPr>
          <w:rFonts w:cs="David"/>
          <w:i/>
          <w:szCs w:val="24"/>
          <w:rtl/>
        </w:rPr>
        <w:t xml:space="preserve">. לגבי חברה תוודא ועדת המכרזים בנוסף, כי </w:t>
      </w:r>
      <w:r w:rsidRPr="005A3329">
        <w:rPr>
          <w:rFonts w:cs="David" w:hint="cs"/>
          <w:i/>
          <w:szCs w:val="24"/>
          <w:rtl/>
        </w:rPr>
        <w:t xml:space="preserve">המציע אינו </w:t>
      </w:r>
      <w:r w:rsidRPr="005A3329">
        <w:rPr>
          <w:rFonts w:cs="David"/>
          <w:i/>
          <w:szCs w:val="24"/>
          <w:rtl/>
        </w:rPr>
        <w:t>חברה מפרת חוק או שה</w:t>
      </w:r>
      <w:r w:rsidRPr="005A3329">
        <w:rPr>
          <w:rFonts w:cs="David" w:hint="cs"/>
          <w:i/>
          <w:szCs w:val="24"/>
          <w:rtl/>
        </w:rPr>
        <w:t>ו</w:t>
      </w:r>
      <w:r w:rsidRPr="005A3329">
        <w:rPr>
          <w:rFonts w:cs="David"/>
          <w:i/>
          <w:szCs w:val="24"/>
          <w:rtl/>
        </w:rPr>
        <w:t>א בהתראה לפני רישום כחברה מפרת חוק.</w:t>
      </w:r>
      <w:r w:rsidRPr="005A3329">
        <w:rPr>
          <w:rFonts w:cs="David" w:hint="cs"/>
          <w:i/>
          <w:szCs w:val="24"/>
          <w:rtl/>
        </w:rPr>
        <w:t xml:space="preserve"> </w:t>
      </w:r>
      <w:r w:rsidRPr="005A3329">
        <w:rPr>
          <w:rFonts w:cs="David"/>
          <w:i/>
          <w:szCs w:val="24"/>
          <w:rtl/>
        </w:rPr>
        <w:t>לצורך קבלת האישור על המציע להציג נסח חברה עדכני של רשם התאגידים הניתן להפקה דרך אתר האינטרנט של רשם התאגידים, שכתובתו:</w:t>
      </w:r>
      <w:r w:rsidRPr="005A3329">
        <w:rPr>
          <w:rFonts w:cs="David"/>
          <w:i/>
          <w:szCs w:val="24"/>
          <w:rtl/>
        </w:rPr>
        <w:tab/>
        <w:t xml:space="preserve"> </w:t>
      </w:r>
      <w:hyperlink r:id="rId7" w:history="1">
        <w:r w:rsidRPr="005A3329">
          <w:rPr>
            <w:rStyle w:val="Hyperlink"/>
            <w:rFonts w:cs="David"/>
            <w:i/>
            <w:szCs w:val="24"/>
          </w:rPr>
          <w:t>WWW.JUSTICE.GOV.IL/MOJHEB/RASHAMHACHVAROT</w:t>
        </w:r>
      </w:hyperlink>
      <w:r w:rsidRPr="005A3329">
        <w:rPr>
          <w:rFonts w:cs="David"/>
          <w:i/>
          <w:szCs w:val="24"/>
          <w:rtl/>
        </w:rPr>
        <w:t xml:space="preserve">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הצגת</w:t>
      </w:r>
      <w:r w:rsidRPr="00555AEB">
        <w:rPr>
          <w:rFonts w:cs="David"/>
          <w:i/>
          <w:szCs w:val="24"/>
          <w:rtl/>
        </w:rPr>
        <w:t xml:space="preserve"> אישור מרואי חשבון </w:t>
      </w:r>
      <w:r w:rsidRPr="005A3329">
        <w:rPr>
          <w:rFonts w:cs="David" w:hint="eastAsia"/>
          <w:i/>
          <w:szCs w:val="24"/>
          <w:rtl/>
        </w:rPr>
        <w:t>מט</w:t>
      </w:r>
      <w:r w:rsidRPr="005A3329">
        <w:rPr>
          <w:rFonts w:cs="David" w:hint="cs"/>
          <w:i/>
          <w:szCs w:val="24"/>
          <w:rtl/>
        </w:rPr>
        <w:t xml:space="preserve">עם המציע </w:t>
      </w:r>
      <w:r w:rsidRPr="00555AEB">
        <w:rPr>
          <w:rFonts w:cs="David" w:hint="eastAsia"/>
          <w:i/>
          <w:szCs w:val="24"/>
          <w:rtl/>
        </w:rPr>
        <w:t>שלא</w:t>
      </w:r>
      <w:r w:rsidRPr="00555AEB">
        <w:rPr>
          <w:rFonts w:cs="David"/>
          <w:i/>
          <w:szCs w:val="24"/>
          <w:rtl/>
        </w:rPr>
        <w:t xml:space="preserve"> </w:t>
      </w:r>
      <w:r w:rsidRPr="00555AEB">
        <w:rPr>
          <w:rFonts w:cs="David" w:hint="eastAsia"/>
          <w:i/>
          <w:szCs w:val="24"/>
          <w:rtl/>
        </w:rPr>
        <w:t>קיימת</w:t>
      </w:r>
      <w:r w:rsidRPr="00555AEB">
        <w:rPr>
          <w:rFonts w:cs="David"/>
          <w:i/>
          <w:szCs w:val="24"/>
          <w:rtl/>
        </w:rPr>
        <w:t xml:space="preserve"> </w:t>
      </w:r>
      <w:r w:rsidRPr="00555AEB">
        <w:rPr>
          <w:rFonts w:cs="David" w:hint="eastAsia"/>
          <w:i/>
          <w:szCs w:val="24"/>
          <w:rtl/>
        </w:rPr>
        <w:t>לגביו</w:t>
      </w:r>
      <w:r w:rsidRPr="00555AEB">
        <w:rPr>
          <w:rFonts w:cs="David"/>
          <w:i/>
          <w:szCs w:val="24"/>
          <w:rtl/>
        </w:rPr>
        <w:t xml:space="preserve"> הערת "עסק חי".</w:t>
      </w:r>
    </w:p>
    <w:p w:rsidR="005A3329" w:rsidRPr="005A3329" w:rsidRDefault="005A3329" w:rsidP="00AC4EA8">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השתתפות בכנס מציעים שיערך בתאריך</w:t>
      </w:r>
      <w:r w:rsidRPr="005A3329">
        <w:rPr>
          <w:rFonts w:cs="David"/>
          <w:i/>
          <w:szCs w:val="24"/>
          <w:rtl/>
        </w:rPr>
        <w:t xml:space="preserve"> </w:t>
      </w:r>
      <w:r w:rsidRPr="005A3329">
        <w:rPr>
          <w:rFonts w:cs="David" w:hint="cs"/>
          <w:i/>
          <w:szCs w:val="24"/>
          <w:rtl/>
        </w:rPr>
        <w:t>21</w:t>
      </w:r>
      <w:r w:rsidRPr="005A3329">
        <w:rPr>
          <w:rFonts w:cs="David"/>
          <w:i/>
          <w:szCs w:val="24"/>
          <w:rtl/>
        </w:rPr>
        <w:t>/</w:t>
      </w:r>
      <w:r w:rsidR="00AC4EA8">
        <w:rPr>
          <w:rFonts w:cs="David" w:hint="cs"/>
          <w:i/>
          <w:szCs w:val="24"/>
          <w:rtl/>
        </w:rPr>
        <w:t>09</w:t>
      </w:r>
      <w:bookmarkStart w:id="1" w:name="_GoBack"/>
      <w:bookmarkEnd w:id="1"/>
      <w:r w:rsidR="00005971">
        <w:rPr>
          <w:rFonts w:cs="David"/>
          <w:i/>
          <w:szCs w:val="24"/>
          <w:rtl/>
        </w:rPr>
        <w:t>/2016 בשעה 10:00</w:t>
      </w:r>
      <w:r w:rsidR="00005971">
        <w:rPr>
          <w:rFonts w:cs="David" w:hint="cs"/>
          <w:i/>
          <w:szCs w:val="24"/>
          <w:rtl/>
        </w:rPr>
        <w:t xml:space="preserve"> </w:t>
      </w:r>
      <w:r w:rsidRPr="005A3329">
        <w:rPr>
          <w:rFonts w:cs="David" w:hint="cs"/>
          <w:i/>
          <w:szCs w:val="24"/>
          <w:rtl/>
        </w:rPr>
        <w:t>ב</w:t>
      </w:r>
      <w:r w:rsidRPr="005A3329">
        <w:rPr>
          <w:rFonts w:cs="David"/>
          <w:i/>
          <w:szCs w:val="24"/>
          <w:rtl/>
        </w:rPr>
        <w:t>משרד</w:t>
      </w:r>
      <w:r w:rsidRPr="005A3329">
        <w:rPr>
          <w:rFonts w:cs="David" w:hint="cs"/>
          <w:i/>
          <w:szCs w:val="24"/>
          <w:rtl/>
        </w:rPr>
        <w:t xml:space="preserve"> </w:t>
      </w:r>
      <w:r w:rsidRPr="005A3329">
        <w:rPr>
          <w:rFonts w:cs="David"/>
          <w:i/>
          <w:szCs w:val="24"/>
          <w:rtl/>
        </w:rPr>
        <w:t>האוצר, רחוב קפלן 1, ירושלים.</w:t>
      </w:r>
      <w:r w:rsidRPr="005A3329">
        <w:rPr>
          <w:rFonts w:cs="David" w:hint="cs"/>
          <w:i/>
          <w:szCs w:val="24"/>
          <w:rtl/>
        </w:rPr>
        <w:t xml:space="preserve"> בכנס זה יציג נציג עורך המכרז את פרטי ההתקשרות המרכזים וכן סוגיות ונושאים חשובים להגשת ההצעה ולתהליך </w:t>
      </w:r>
      <w:proofErr w:type="spellStart"/>
      <w:r w:rsidRPr="005A3329">
        <w:rPr>
          <w:rFonts w:cs="David" w:hint="cs"/>
          <w:i/>
          <w:szCs w:val="24"/>
          <w:rtl/>
        </w:rPr>
        <w:t>המכרזי</w:t>
      </w:r>
      <w:proofErr w:type="spellEnd"/>
      <w:r w:rsidRPr="005A3329">
        <w:rPr>
          <w:rFonts w:cs="David" w:hint="cs"/>
          <w:i/>
          <w:szCs w:val="24"/>
          <w:rtl/>
        </w:rPr>
        <w:t xml:space="preserve"> כולו. כמו כן יערך סיור במשרד עצמו על מנת לאפשר למציעים להתרשם מהמבנה לטובת הגשת הצעותיהם. נוכח מורכבות המכרז נדרשת בכנס נוכחותו של בעל תפקיד בכיר מטעם המציע.</w:t>
      </w:r>
    </w:p>
    <w:p w:rsidR="005A3329" w:rsidRPr="005A3329" w:rsidRDefault="005A3329" w:rsidP="00643D78">
      <w:pPr>
        <w:widowControl w:val="0"/>
        <w:overflowPunct w:val="0"/>
        <w:autoSpaceDE w:val="0"/>
        <w:autoSpaceDN w:val="0"/>
        <w:adjustRightInd w:val="0"/>
        <w:spacing w:before="120" w:after="120"/>
        <w:jc w:val="both"/>
        <w:textAlignment w:val="baseline"/>
        <w:rPr>
          <w:rFonts w:cs="David"/>
          <w:szCs w:val="24"/>
          <w:rtl/>
        </w:rPr>
      </w:pPr>
    </w:p>
    <w:p w:rsidR="00B53F65" w:rsidRPr="00F21E50" w:rsidRDefault="00B53F65" w:rsidP="00B53F65">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8"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643D78" w:rsidRPr="003A16B9" w:rsidRDefault="00643D78" w:rsidP="00AC4EA8">
      <w:pPr>
        <w:widowControl w:val="0"/>
        <w:overflowPunct w:val="0"/>
        <w:autoSpaceDE w:val="0"/>
        <w:autoSpaceDN w:val="0"/>
        <w:adjustRightInd w:val="0"/>
        <w:spacing w:before="120" w:after="60"/>
        <w:jc w:val="both"/>
        <w:textAlignment w:val="baseline"/>
        <w:rPr>
          <w:rFonts w:cs="David"/>
          <w:szCs w:val="24"/>
          <w:rtl/>
        </w:rPr>
      </w:pPr>
      <w:r w:rsidRPr="00F21E50">
        <w:rPr>
          <w:rFonts w:cs="David" w:hint="cs"/>
          <w:szCs w:val="24"/>
          <w:rtl/>
        </w:rPr>
        <w:t xml:space="preserve">ניתן לפנות בשאלות הבהרה בכתב </w:t>
      </w:r>
      <w:r w:rsidRPr="00F21E50">
        <w:rPr>
          <w:rFonts w:cs="David" w:hint="cs"/>
          <w:b/>
          <w:bCs/>
          <w:szCs w:val="24"/>
          <w:rtl/>
        </w:rPr>
        <w:t xml:space="preserve">עד </w:t>
      </w:r>
      <w:r w:rsidRPr="003A16B9">
        <w:rPr>
          <w:rFonts w:cs="David" w:hint="cs"/>
          <w:b/>
          <w:bCs/>
          <w:szCs w:val="24"/>
          <w:rtl/>
        </w:rPr>
        <w:t xml:space="preserve">ליום </w:t>
      </w:r>
      <w:r w:rsidR="00005971">
        <w:rPr>
          <w:rFonts w:cs="David" w:hint="cs"/>
          <w:b/>
          <w:bCs/>
          <w:szCs w:val="24"/>
          <w:rtl/>
        </w:rPr>
        <w:t>28</w:t>
      </w:r>
      <w:r w:rsidR="00783E42" w:rsidRPr="003A16B9">
        <w:rPr>
          <w:rFonts w:cs="David" w:hint="cs"/>
          <w:b/>
          <w:bCs/>
          <w:szCs w:val="24"/>
          <w:rtl/>
        </w:rPr>
        <w:t xml:space="preserve"> </w:t>
      </w:r>
      <w:r w:rsidR="00AC4EA8">
        <w:rPr>
          <w:rFonts w:cs="David" w:hint="cs"/>
          <w:b/>
          <w:bCs/>
          <w:szCs w:val="24"/>
          <w:rtl/>
        </w:rPr>
        <w:t>בספטמבר</w:t>
      </w:r>
      <w:r w:rsidR="00783E42" w:rsidRPr="003A16B9">
        <w:rPr>
          <w:rFonts w:cs="David" w:hint="cs"/>
          <w:b/>
          <w:bCs/>
          <w:szCs w:val="24"/>
          <w:rtl/>
        </w:rPr>
        <w:t xml:space="preserve"> 2016</w:t>
      </w:r>
      <w:r w:rsidRPr="003A16B9">
        <w:rPr>
          <w:rFonts w:cs="David" w:hint="cs"/>
          <w:b/>
          <w:bCs/>
          <w:szCs w:val="24"/>
          <w:rtl/>
        </w:rPr>
        <w:t xml:space="preserve"> בשעה </w:t>
      </w:r>
      <w:r w:rsidR="00AC4EA8">
        <w:rPr>
          <w:rFonts w:cs="David" w:hint="cs"/>
          <w:b/>
          <w:bCs/>
          <w:szCs w:val="24"/>
          <w:rtl/>
        </w:rPr>
        <w:t>10</w:t>
      </w:r>
      <w:r w:rsidRPr="003A16B9">
        <w:rPr>
          <w:rFonts w:cs="David" w:hint="cs"/>
          <w:b/>
          <w:bCs/>
          <w:szCs w:val="24"/>
          <w:rtl/>
        </w:rPr>
        <w:t>:00</w:t>
      </w:r>
      <w:r w:rsidRPr="003A16B9">
        <w:rPr>
          <w:rFonts w:cs="David" w:hint="cs"/>
          <w:szCs w:val="24"/>
          <w:rtl/>
        </w:rPr>
        <w:t xml:space="preserve">. </w:t>
      </w:r>
      <w:r w:rsidR="002F6129" w:rsidRPr="003A16B9">
        <w:rPr>
          <w:rFonts w:cs="David" w:hint="cs"/>
          <w:szCs w:val="24"/>
          <w:rtl/>
        </w:rPr>
        <w:t>ל</w:t>
      </w:r>
      <w:r w:rsidRPr="003A16B9">
        <w:rPr>
          <w:rFonts w:cs="David" w:hint="cs"/>
          <w:szCs w:val="24"/>
          <w:rtl/>
        </w:rPr>
        <w:t>מייל</w:t>
      </w:r>
      <w:r w:rsidR="00CF48FA">
        <w:rPr>
          <w:rFonts w:cs="David" w:hint="cs"/>
          <w:szCs w:val="24"/>
          <w:rtl/>
        </w:rPr>
        <w:t xml:space="preserve">: </w:t>
      </w:r>
      <w:hyperlink r:id="rId9" w:history="1">
        <w:r w:rsidR="00005971" w:rsidRPr="00005971">
          <w:rPr>
            <w:rStyle w:val="Hyperlink"/>
          </w:rPr>
          <w:t>pninab@mof.gov.il</w:t>
        </w:r>
      </w:hyperlink>
      <w:r w:rsidRPr="003A16B9">
        <w:rPr>
          <w:rFonts w:cs="David" w:hint="cs"/>
          <w:szCs w:val="24"/>
          <w:rtl/>
        </w:rPr>
        <w:t xml:space="preserve"> שאלות הבהרה שיגיעו למזמין לאחר מועד זה, או שיופנו בדרך אחרת, לא ייענו. </w:t>
      </w:r>
    </w:p>
    <w:p w:rsidR="00643D78" w:rsidRPr="003A16B9" w:rsidRDefault="00B53F65" w:rsidP="00005971">
      <w:pPr>
        <w:widowControl w:val="0"/>
        <w:overflowPunct w:val="0"/>
        <w:autoSpaceDE w:val="0"/>
        <w:autoSpaceDN w:val="0"/>
        <w:adjustRightInd w:val="0"/>
        <w:spacing w:before="120" w:after="60"/>
        <w:jc w:val="both"/>
        <w:textAlignment w:val="baseline"/>
        <w:rPr>
          <w:rFonts w:cs="David"/>
          <w:szCs w:val="24"/>
        </w:rPr>
      </w:pPr>
      <w:r w:rsidRPr="003A16B9">
        <w:rPr>
          <w:rFonts w:cs="David" w:hint="cs"/>
          <w:szCs w:val="24"/>
          <w:rtl/>
        </w:rPr>
        <w:t>איש</w:t>
      </w:r>
      <w:r w:rsidR="00643D78" w:rsidRPr="003A16B9">
        <w:rPr>
          <w:rFonts w:cs="David" w:hint="cs"/>
          <w:szCs w:val="24"/>
          <w:rtl/>
        </w:rPr>
        <w:t xml:space="preserve"> הקשר מטעם המשרד למכרז זה ה</w:t>
      </w:r>
      <w:r w:rsidR="00AB47A1" w:rsidRPr="003A16B9">
        <w:rPr>
          <w:rFonts w:cs="David" w:hint="cs"/>
          <w:szCs w:val="24"/>
          <w:rtl/>
        </w:rPr>
        <w:t>י</w:t>
      </w:r>
      <w:r w:rsidRPr="003A16B9">
        <w:rPr>
          <w:rFonts w:cs="David" w:hint="cs"/>
          <w:szCs w:val="24"/>
          <w:rtl/>
        </w:rPr>
        <w:t>נו</w:t>
      </w:r>
      <w:r w:rsidR="00643D78" w:rsidRPr="003A16B9">
        <w:rPr>
          <w:rFonts w:cs="David" w:hint="cs"/>
          <w:szCs w:val="24"/>
          <w:rtl/>
        </w:rPr>
        <w:t xml:space="preserve"> </w:t>
      </w:r>
      <w:r w:rsidR="00005971">
        <w:rPr>
          <w:rFonts w:cs="David" w:hint="cs"/>
          <w:szCs w:val="24"/>
          <w:rtl/>
        </w:rPr>
        <w:t>גב' פנינה בן יוסף</w:t>
      </w:r>
      <w:r w:rsidR="00643D78" w:rsidRPr="003A16B9">
        <w:rPr>
          <w:rFonts w:cs="David" w:hint="cs"/>
          <w:szCs w:val="24"/>
          <w:rtl/>
        </w:rPr>
        <w:t xml:space="preserve">. מספר הטלפון </w:t>
      </w:r>
      <w:r w:rsidR="00643D78" w:rsidRPr="003A16B9">
        <w:rPr>
          <w:rFonts w:cs="David"/>
          <w:szCs w:val="24"/>
          <w:rtl/>
        </w:rPr>
        <w:t>–</w:t>
      </w:r>
      <w:r w:rsidR="00643D78" w:rsidRPr="003A16B9">
        <w:rPr>
          <w:rFonts w:cs="David" w:hint="cs"/>
          <w:szCs w:val="24"/>
          <w:rtl/>
        </w:rPr>
        <w:t xml:space="preserve"> 02-5317</w:t>
      </w:r>
      <w:r w:rsidR="00005971">
        <w:rPr>
          <w:rFonts w:cs="David" w:hint="cs"/>
          <w:szCs w:val="24"/>
          <w:rtl/>
        </w:rPr>
        <w:t>757</w:t>
      </w:r>
      <w:r w:rsidR="00643D78" w:rsidRPr="003A16B9">
        <w:rPr>
          <w:rFonts w:cs="David" w:hint="cs"/>
          <w:szCs w:val="24"/>
          <w:rtl/>
        </w:rPr>
        <w:t>.</w:t>
      </w:r>
    </w:p>
    <w:p w:rsidR="00643D78" w:rsidRPr="00F21E50" w:rsidRDefault="00643D78" w:rsidP="00AC4EA8">
      <w:pPr>
        <w:widowControl w:val="0"/>
        <w:overflowPunct w:val="0"/>
        <w:autoSpaceDE w:val="0"/>
        <w:autoSpaceDN w:val="0"/>
        <w:adjustRightInd w:val="0"/>
        <w:spacing w:before="120" w:after="120"/>
        <w:jc w:val="both"/>
        <w:textAlignment w:val="baseline"/>
        <w:rPr>
          <w:rFonts w:cs="David"/>
          <w:b/>
          <w:bCs/>
          <w:szCs w:val="24"/>
          <w:rtl/>
        </w:rPr>
      </w:pPr>
      <w:r w:rsidRPr="003A16B9">
        <w:rPr>
          <w:rFonts w:cs="David"/>
          <w:b/>
          <w:bCs/>
          <w:szCs w:val="24"/>
          <w:rtl/>
        </w:rPr>
        <w:t>המועד האחרון להגשת הצעות הינו ביום</w:t>
      </w:r>
      <w:r w:rsidRPr="003A16B9">
        <w:rPr>
          <w:rFonts w:cs="David" w:hint="cs"/>
          <w:b/>
          <w:bCs/>
          <w:szCs w:val="24"/>
          <w:rtl/>
        </w:rPr>
        <w:t xml:space="preserve"> </w:t>
      </w:r>
      <w:r w:rsidR="003A16B9" w:rsidRPr="003A16B9">
        <w:rPr>
          <w:rFonts w:cs="David" w:hint="cs"/>
          <w:b/>
          <w:bCs/>
          <w:szCs w:val="24"/>
          <w:rtl/>
        </w:rPr>
        <w:t>א</w:t>
      </w:r>
      <w:r w:rsidRPr="003A16B9">
        <w:rPr>
          <w:rFonts w:cs="David" w:hint="cs"/>
          <w:b/>
          <w:bCs/>
          <w:szCs w:val="24"/>
          <w:rtl/>
        </w:rPr>
        <w:t xml:space="preserve">' </w:t>
      </w:r>
      <w:r w:rsidR="00AC4EA8">
        <w:rPr>
          <w:rFonts w:cs="David" w:hint="cs"/>
          <w:b/>
          <w:bCs/>
          <w:szCs w:val="24"/>
          <w:rtl/>
        </w:rPr>
        <w:t>30</w:t>
      </w:r>
      <w:r w:rsidRPr="003A16B9">
        <w:rPr>
          <w:rFonts w:cs="David" w:hint="cs"/>
          <w:b/>
          <w:bCs/>
          <w:szCs w:val="24"/>
          <w:rtl/>
        </w:rPr>
        <w:t xml:space="preserve"> </w:t>
      </w:r>
      <w:r w:rsidR="00AC4EA8">
        <w:rPr>
          <w:rFonts w:cs="David" w:hint="cs"/>
          <w:b/>
          <w:bCs/>
          <w:szCs w:val="24"/>
          <w:rtl/>
        </w:rPr>
        <w:t>באוקטובר</w:t>
      </w:r>
      <w:r w:rsidRPr="003A16B9">
        <w:rPr>
          <w:rFonts w:cs="David" w:hint="cs"/>
          <w:b/>
          <w:bCs/>
          <w:szCs w:val="24"/>
          <w:rtl/>
        </w:rPr>
        <w:t xml:space="preserve"> 201</w:t>
      </w:r>
      <w:r w:rsidR="00783E42" w:rsidRPr="003A16B9">
        <w:rPr>
          <w:rFonts w:cs="David" w:hint="cs"/>
          <w:b/>
          <w:bCs/>
          <w:szCs w:val="24"/>
          <w:rtl/>
        </w:rPr>
        <w:t>6</w:t>
      </w:r>
      <w:r w:rsidRPr="003A16B9">
        <w:rPr>
          <w:rFonts w:cs="David"/>
          <w:b/>
          <w:bCs/>
          <w:szCs w:val="24"/>
          <w:rtl/>
        </w:rPr>
        <w:t xml:space="preserve"> </w:t>
      </w:r>
      <w:r w:rsidRPr="003A16B9">
        <w:rPr>
          <w:rFonts w:cs="David" w:hint="cs"/>
          <w:b/>
          <w:bCs/>
          <w:szCs w:val="24"/>
          <w:rtl/>
        </w:rPr>
        <w:t>עד השעה 1</w:t>
      </w:r>
      <w:r w:rsidR="00AB47A1" w:rsidRPr="003A16B9">
        <w:rPr>
          <w:rFonts w:cs="David" w:hint="cs"/>
          <w:b/>
          <w:bCs/>
          <w:szCs w:val="24"/>
          <w:rtl/>
        </w:rPr>
        <w:t>2</w:t>
      </w:r>
      <w:r w:rsidRPr="003A16B9">
        <w:rPr>
          <w:rFonts w:cs="David" w:hint="cs"/>
          <w:b/>
          <w:bCs/>
          <w:szCs w:val="24"/>
          <w:rtl/>
        </w:rPr>
        <w:t>:</w:t>
      </w:r>
      <w:r w:rsidR="00AB47A1" w:rsidRPr="003A16B9">
        <w:rPr>
          <w:rFonts w:cs="David" w:hint="cs"/>
          <w:b/>
          <w:bCs/>
          <w:szCs w:val="24"/>
          <w:rtl/>
        </w:rPr>
        <w:t>0</w:t>
      </w:r>
      <w:r w:rsidRPr="003A16B9">
        <w:rPr>
          <w:rFonts w:cs="David" w:hint="cs"/>
          <w:b/>
          <w:bCs/>
          <w:szCs w:val="24"/>
          <w:rtl/>
        </w:rPr>
        <w:t>0. את ההצעות יש להגיש אך ורק לתיבת המכרזים בלובי הכניסה לבניין משרד</w:t>
      </w:r>
      <w:r w:rsidRPr="00F21E50">
        <w:rPr>
          <w:rFonts w:cs="David" w:hint="cs"/>
          <w:b/>
          <w:bCs/>
          <w:szCs w:val="24"/>
          <w:rtl/>
        </w:rPr>
        <w:t xml:space="preserve"> האוצר </w:t>
      </w:r>
      <w:r w:rsidR="00B53F65" w:rsidRPr="00F21E50">
        <w:rPr>
          <w:rFonts w:cs="David" w:hint="cs"/>
          <w:b/>
          <w:bCs/>
          <w:szCs w:val="24"/>
          <w:rtl/>
        </w:rPr>
        <w:t xml:space="preserve">בירושלים </w:t>
      </w:r>
      <w:r w:rsidRPr="00F21E50">
        <w:rPr>
          <w:rFonts w:cs="David" w:hint="cs"/>
          <w:b/>
          <w:bCs/>
          <w:szCs w:val="24"/>
          <w:rtl/>
        </w:rPr>
        <w:t xml:space="preserve">ברח' אליעזר קפלן 1 (מול עמדת שומרי הביטחון).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F21E50">
        <w:rPr>
          <w:rFonts w:cs="David"/>
          <w:b/>
          <w:bCs/>
          <w:szCs w:val="24"/>
          <w:rtl/>
        </w:rPr>
        <w:t xml:space="preserve">המשרד רשאי, בכל עת, בהודעה שתפורסם, להקדים או לדחות את המועד האחרון להגשת </w:t>
      </w:r>
      <w:r w:rsidRPr="00F21E50">
        <w:rPr>
          <w:rFonts w:cs="David" w:hint="cs"/>
          <w:b/>
          <w:bCs/>
          <w:szCs w:val="24"/>
          <w:rtl/>
        </w:rPr>
        <w:t>הצעות</w:t>
      </w:r>
      <w:r w:rsidRPr="00F21E50">
        <w:rPr>
          <w:rFonts w:cs="David"/>
          <w:b/>
          <w:bCs/>
          <w:szCs w:val="24"/>
          <w:rtl/>
        </w:rPr>
        <w:t>, וכן לשנות מועדים ותנאים אחרים הנוגעים למכרז על פי שיקול דעתו המוחלט.</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r w:rsidRPr="00F21E50">
        <w:rPr>
          <w:rFonts w:cs="David"/>
          <w:b/>
          <w:bCs/>
          <w:szCs w:val="24"/>
          <w:rtl/>
        </w:rPr>
        <w:t>בכל מקרה של סתירה בין הוראות מודעה זו וההוראות המצויות בחוברת המכרז</w:t>
      </w:r>
      <w:r w:rsidRPr="00F21E50">
        <w:rPr>
          <w:rFonts w:cs="David" w:hint="cs"/>
          <w:b/>
          <w:bCs/>
          <w:szCs w:val="24"/>
          <w:rtl/>
        </w:rPr>
        <w:t>,</w:t>
      </w:r>
      <w:r w:rsidRPr="00F21E50">
        <w:rPr>
          <w:rFonts w:cs="David"/>
          <w:b/>
          <w:bCs/>
          <w:szCs w:val="24"/>
          <w:rtl/>
        </w:rPr>
        <w:t xml:space="preserve"> גוברות האחרונות</w:t>
      </w:r>
      <w:r w:rsidRPr="00F21E50">
        <w:rPr>
          <w:rFonts w:cs="David"/>
          <w:szCs w:val="24"/>
          <w:rtl/>
        </w:rPr>
        <w:t>.</w:t>
      </w: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2">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5">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3"/>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4"/>
  </w:num>
  <w:num w:numId="11">
    <w:abstractNumId w:val="7"/>
  </w:num>
  <w:num w:numId="12">
    <w:abstractNumId w:val="3"/>
  </w:num>
  <w:num w:numId="13">
    <w:abstractNumId w:val="9"/>
  </w:num>
  <w:num w:numId="14">
    <w:abstractNumId w:val="16"/>
  </w:num>
  <w:num w:numId="15">
    <w:abstractNumId w:val="12"/>
  </w:num>
  <w:num w:numId="16">
    <w:abstractNumId w:val="15"/>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6383"/>
    <w:rsid w:val="000837B7"/>
    <w:rsid w:val="00093B9D"/>
    <w:rsid w:val="000C04AE"/>
    <w:rsid w:val="000E6098"/>
    <w:rsid w:val="000E632C"/>
    <w:rsid w:val="0010326C"/>
    <w:rsid w:val="00150DD8"/>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E25"/>
    <w:rsid w:val="00600BFA"/>
    <w:rsid w:val="00600F1F"/>
    <w:rsid w:val="00602DAD"/>
    <w:rsid w:val="006143A9"/>
    <w:rsid w:val="006309B0"/>
    <w:rsid w:val="00643D78"/>
    <w:rsid w:val="00665B31"/>
    <w:rsid w:val="0066664E"/>
    <w:rsid w:val="00692C69"/>
    <w:rsid w:val="006952CA"/>
    <w:rsid w:val="006A13C9"/>
    <w:rsid w:val="006A2503"/>
    <w:rsid w:val="006A5446"/>
    <w:rsid w:val="006B22C1"/>
    <w:rsid w:val="006B352E"/>
    <w:rsid w:val="006C55AF"/>
    <w:rsid w:val="006D0744"/>
    <w:rsid w:val="006D686D"/>
    <w:rsid w:val="006E3D79"/>
    <w:rsid w:val="006E5942"/>
    <w:rsid w:val="00706164"/>
    <w:rsid w:val="00735D55"/>
    <w:rsid w:val="00743847"/>
    <w:rsid w:val="00751B50"/>
    <w:rsid w:val="00757313"/>
    <w:rsid w:val="00757879"/>
    <w:rsid w:val="007611DA"/>
    <w:rsid w:val="00783E42"/>
    <w:rsid w:val="00793E5C"/>
    <w:rsid w:val="007A373A"/>
    <w:rsid w:val="007D4118"/>
    <w:rsid w:val="007E2692"/>
    <w:rsid w:val="007F3FB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15876"/>
    <w:rsid w:val="00A15D5D"/>
    <w:rsid w:val="00A206ED"/>
    <w:rsid w:val="00A30921"/>
    <w:rsid w:val="00A5751E"/>
    <w:rsid w:val="00A67A4F"/>
    <w:rsid w:val="00A7396A"/>
    <w:rsid w:val="00A73972"/>
    <w:rsid w:val="00A84333"/>
    <w:rsid w:val="00A84658"/>
    <w:rsid w:val="00AA4752"/>
    <w:rsid w:val="00AA5F54"/>
    <w:rsid w:val="00AB47A1"/>
    <w:rsid w:val="00AC0CFB"/>
    <w:rsid w:val="00AC4EA8"/>
    <w:rsid w:val="00AD0167"/>
    <w:rsid w:val="00AE15AA"/>
    <w:rsid w:val="00AE2595"/>
    <w:rsid w:val="00AE48E2"/>
    <w:rsid w:val="00AF1C47"/>
    <w:rsid w:val="00B03E2B"/>
    <w:rsid w:val="00B041F7"/>
    <w:rsid w:val="00B311D4"/>
    <w:rsid w:val="00B429D7"/>
    <w:rsid w:val="00B53F65"/>
    <w:rsid w:val="00B60EE6"/>
    <w:rsid w:val="00B67385"/>
    <w:rsid w:val="00B9037A"/>
    <w:rsid w:val="00B93390"/>
    <w:rsid w:val="00B93A25"/>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D6DB8"/>
    <w:rsid w:val="00CE0517"/>
    <w:rsid w:val="00CF44BB"/>
    <w:rsid w:val="00CF48FA"/>
    <w:rsid w:val="00D06C96"/>
    <w:rsid w:val="00D33979"/>
    <w:rsid w:val="00D627CA"/>
    <w:rsid w:val="00D66453"/>
    <w:rsid w:val="00D70E2F"/>
    <w:rsid w:val="00D731DA"/>
    <w:rsid w:val="00D857A3"/>
    <w:rsid w:val="00D969C1"/>
    <w:rsid w:val="00DB1B19"/>
    <w:rsid w:val="00DD5320"/>
    <w:rsid w:val="00DE069A"/>
    <w:rsid w:val="00DE7CC8"/>
    <w:rsid w:val="00DF73FF"/>
    <w:rsid w:val="00E34D3A"/>
    <w:rsid w:val="00E41B31"/>
    <w:rsid w:val="00E56588"/>
    <w:rsid w:val="00E71BC2"/>
    <w:rsid w:val="00E731F1"/>
    <w:rsid w:val="00E95EEF"/>
    <w:rsid w:val="00EA3739"/>
    <w:rsid w:val="00EA6729"/>
    <w:rsid w:val="00EB3388"/>
    <w:rsid w:val="00EC303E"/>
    <w:rsid w:val="00EF71D7"/>
    <w:rsid w:val="00F00D41"/>
    <w:rsid w:val="00F0592A"/>
    <w:rsid w:val="00F21E50"/>
    <w:rsid w:val="00F23463"/>
    <w:rsid w:val="00F25ABF"/>
    <w:rsid w:val="00F31910"/>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hyperlink" Target="file:///C:\Users\Smruti\AppData\Local\Microsoft\Windows\Temporary%20Internet%20Files\Content.Outlook\CP9SAE3Y\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file:///C:\Users\Smeranm\AppData\Local\Microsoft\Windows\Temporary%20Internet%20Files\Content.Outlook\RJZ45WW3\pninab@mof.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852E3C-9580-4CA3-9BA0-91C731B38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963</Words>
  <Characters>5068</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4</cp:revision>
  <cp:lastPrinted>2016-04-12T04:57:00Z</cp:lastPrinted>
  <dcterms:created xsi:type="dcterms:W3CDTF">2016-08-08T14:23:00Z</dcterms:created>
  <dcterms:modified xsi:type="dcterms:W3CDTF">2016-09-08T10:28:00Z</dcterms:modified>
</cp:coreProperties>
</file>